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4686F" w14:textId="579FC76E" w:rsidR="00CF0F3D" w:rsidRDefault="00CF0F3D" w:rsidP="00CF0F3D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Alla PREFETTURA – U.T.G. di </w:t>
      </w:r>
    </w:p>
    <w:p w14:paraId="27B2BACD" w14:textId="2B947FE9" w:rsidR="00CF0F3D" w:rsidRDefault="00CF0F3D" w:rsidP="00CF0F3D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BARLETTA ANDRIA TRANI</w:t>
      </w:r>
    </w:p>
    <w:p w14:paraId="7AFBE29C" w14:textId="6ED2C1C4" w:rsidR="00CF0F3D" w:rsidRDefault="00CF0F3D" w:rsidP="00CF0F3D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Via Cialdini n. 60 </w:t>
      </w:r>
    </w:p>
    <w:p w14:paraId="26606016" w14:textId="2DC837E1" w:rsidR="00CF0F3D" w:rsidRDefault="00CF0F3D" w:rsidP="00CF0F3D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BARLETTA</w:t>
      </w:r>
    </w:p>
    <w:p w14:paraId="7CE0D926" w14:textId="77777777" w:rsidR="00CF0F3D" w:rsidRDefault="00CF0F3D" w:rsidP="005827B2">
      <w:pPr>
        <w:pStyle w:val="Default"/>
        <w:jc w:val="center"/>
        <w:rPr>
          <w:b/>
          <w:bCs/>
          <w:sz w:val="20"/>
          <w:szCs w:val="20"/>
        </w:rPr>
      </w:pPr>
    </w:p>
    <w:p w14:paraId="2982DFB4" w14:textId="7FD72CDB" w:rsidR="00DA46FC" w:rsidRDefault="00DA46FC" w:rsidP="005827B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DICHIARAZIONE IMPRESA AUSILIARIA</w:t>
      </w:r>
    </w:p>
    <w:p w14:paraId="1CCCD230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sottoscritto: ___________________________________________________________________________ </w:t>
      </w:r>
    </w:p>
    <w:p w14:paraId="78A82E16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a: ____________________________________________il ___________________________________ </w:t>
      </w:r>
    </w:p>
    <w:p w14:paraId="66FCFA1A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a: _________________________________________________ Provincia di ________________ </w:t>
      </w:r>
    </w:p>
    <w:p w14:paraId="121397E2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via/piazza________________________________________________________________ n.° ___________ </w:t>
      </w:r>
    </w:p>
    <w:p w14:paraId="14B663D0" w14:textId="77777777" w:rsidR="00DA46FC" w:rsidRDefault="00DA46FC" w:rsidP="005827B2">
      <w:pPr>
        <w:pStyle w:val="Default"/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nella sua qualità di </w:t>
      </w:r>
      <w:r>
        <w:rPr>
          <w:sz w:val="20"/>
          <w:szCs w:val="20"/>
        </w:rPr>
        <w:t xml:space="preserve">_______________________________________________________________________________ </w:t>
      </w:r>
      <w:r>
        <w:rPr>
          <w:sz w:val="16"/>
          <w:szCs w:val="16"/>
        </w:rPr>
        <w:t xml:space="preserve">(indicare la qualifica del legale </w:t>
      </w:r>
      <w:proofErr w:type="spellStart"/>
      <w:r>
        <w:rPr>
          <w:sz w:val="16"/>
          <w:szCs w:val="16"/>
        </w:rPr>
        <w:t>rapp</w:t>
      </w:r>
      <w:proofErr w:type="spellEnd"/>
      <w:r>
        <w:rPr>
          <w:sz w:val="16"/>
          <w:szCs w:val="16"/>
        </w:rPr>
        <w:t xml:space="preserve">. all’interno dell’impresa) </w:t>
      </w:r>
    </w:p>
    <w:p w14:paraId="341FEA92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 legittimato a rappresentare legalmente l’operatore economico </w:t>
      </w:r>
    </w:p>
    <w:p w14:paraId="4776ABDF" w14:textId="77777777" w:rsidR="00DA46FC" w:rsidRDefault="00DA46FC" w:rsidP="005827B2">
      <w:pPr>
        <w:pStyle w:val="Default"/>
        <w:jc w:val="both"/>
        <w:rPr>
          <w:sz w:val="16"/>
          <w:szCs w:val="16"/>
        </w:rPr>
      </w:pPr>
      <w:r>
        <w:rPr>
          <w:b/>
          <w:bCs/>
          <w:i/>
          <w:iCs/>
          <w:sz w:val="20"/>
          <w:szCs w:val="20"/>
        </w:rPr>
        <w:t xml:space="preserve">________________________________________________________________________________________________ </w:t>
      </w:r>
      <w:r>
        <w:rPr>
          <w:sz w:val="16"/>
          <w:szCs w:val="16"/>
        </w:rPr>
        <w:t xml:space="preserve">(indicare l’esatta denominazione comprensiva della forma giuridica) </w:t>
      </w:r>
    </w:p>
    <w:p w14:paraId="2EAC52C5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Partita IVA: ______________________________ - Codice Fiscale: _____________________________ </w:t>
      </w:r>
    </w:p>
    <w:p w14:paraId="23F0115B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telefono: ________________ fax ______________________ PEC: __________________________________________ </w:t>
      </w:r>
    </w:p>
    <w:p w14:paraId="4BD695F7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Camera di Commercio, Industria e Artigianato di __________________________ iscritta con il Rep. n° _______________ il ________________ codice </w:t>
      </w:r>
      <w:proofErr w:type="spellStart"/>
      <w:r>
        <w:rPr>
          <w:sz w:val="20"/>
          <w:szCs w:val="20"/>
        </w:rPr>
        <w:t>Ateco</w:t>
      </w:r>
      <w:proofErr w:type="spellEnd"/>
      <w:r>
        <w:rPr>
          <w:sz w:val="20"/>
          <w:szCs w:val="20"/>
        </w:rPr>
        <w:t xml:space="preserve"> _____________________ </w:t>
      </w:r>
    </w:p>
    <w:p w14:paraId="024410A2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C.C.N.L. applicato</w:t>
      </w:r>
      <w:r>
        <w:rPr>
          <w:sz w:val="20"/>
          <w:szCs w:val="20"/>
        </w:rPr>
        <w:t xml:space="preserve">: ______________________________________________________________________________ </w:t>
      </w:r>
    </w:p>
    <w:p w14:paraId="083EB98C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INAIL </w:t>
      </w:r>
      <w:r>
        <w:rPr>
          <w:sz w:val="20"/>
          <w:szCs w:val="20"/>
        </w:rPr>
        <w:t xml:space="preserve">codice ditta n. _________________ </w:t>
      </w:r>
      <w:r>
        <w:rPr>
          <w:b/>
          <w:bCs/>
          <w:sz w:val="20"/>
          <w:szCs w:val="20"/>
        </w:rPr>
        <w:t xml:space="preserve">INAIL </w:t>
      </w:r>
      <w:proofErr w:type="spellStart"/>
      <w:r>
        <w:rPr>
          <w:sz w:val="20"/>
          <w:szCs w:val="20"/>
        </w:rPr>
        <w:t>posiz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assicur</w:t>
      </w:r>
      <w:proofErr w:type="spellEnd"/>
      <w:r>
        <w:rPr>
          <w:sz w:val="20"/>
          <w:szCs w:val="20"/>
        </w:rPr>
        <w:t xml:space="preserve">. territoriale _____________________________ </w:t>
      </w:r>
    </w:p>
    <w:p w14:paraId="6960E728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INPS </w:t>
      </w:r>
      <w:r>
        <w:rPr>
          <w:sz w:val="20"/>
          <w:szCs w:val="20"/>
        </w:rPr>
        <w:t xml:space="preserve">matricola azienda n. _____________ </w:t>
      </w:r>
      <w:r>
        <w:rPr>
          <w:b/>
          <w:bCs/>
          <w:sz w:val="20"/>
          <w:szCs w:val="20"/>
        </w:rPr>
        <w:t xml:space="preserve">INPS </w:t>
      </w:r>
      <w:r>
        <w:rPr>
          <w:sz w:val="20"/>
          <w:szCs w:val="20"/>
        </w:rPr>
        <w:t xml:space="preserve">sede competente _________________________________ </w:t>
      </w:r>
    </w:p>
    <w:p w14:paraId="4590DC50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Agenzia delle entrate </w:t>
      </w:r>
      <w:r>
        <w:rPr>
          <w:sz w:val="20"/>
          <w:szCs w:val="20"/>
        </w:rPr>
        <w:t xml:space="preserve">territorialmente competente ______________________________________________ </w:t>
      </w:r>
    </w:p>
    <w:p w14:paraId="6160BE1B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Dimensione aziendale </w:t>
      </w:r>
      <w:r>
        <w:rPr>
          <w:b/>
          <w:bCs/>
          <w:i/>
          <w:iCs/>
          <w:sz w:val="16"/>
          <w:szCs w:val="16"/>
        </w:rPr>
        <w:t>(barrare/crociare l’ipotesi che ricorre)</w:t>
      </w:r>
      <w:r>
        <w:rPr>
          <w:sz w:val="20"/>
          <w:szCs w:val="20"/>
        </w:rPr>
        <w:t xml:space="preserve">: </w:t>
      </w:r>
    </w:p>
    <w:p w14:paraId="240047D1" w14:textId="77777777" w:rsidR="00DA46FC" w:rsidRDefault="00DA46FC" w:rsidP="005827B2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da 0 a 5 </w:t>
      </w:r>
    </w:p>
    <w:p w14:paraId="55528322" w14:textId="77777777" w:rsidR="00DA46FC" w:rsidRDefault="00DA46FC" w:rsidP="005827B2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da 6 a 15 </w:t>
      </w:r>
    </w:p>
    <w:p w14:paraId="4F7D43C5" w14:textId="77777777" w:rsidR="00DA46FC" w:rsidRDefault="00DA46FC" w:rsidP="005827B2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da 16 a 50 </w:t>
      </w:r>
    </w:p>
    <w:p w14:paraId="1A2F3B03" w14:textId="77777777" w:rsidR="00DA46FC" w:rsidRDefault="00DA46FC" w:rsidP="005827B2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da 51 a 100 </w:t>
      </w:r>
    </w:p>
    <w:p w14:paraId="5769F1DE" w14:textId="20F7A261" w:rsidR="00DA46FC" w:rsidRDefault="00DA46FC" w:rsidP="005827B2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oltre. </w:t>
      </w:r>
    </w:p>
    <w:p w14:paraId="1670A63F" w14:textId="77777777" w:rsidR="00DA46FC" w:rsidRDefault="00DA46FC" w:rsidP="005827B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nel seguito denominata “</w:t>
      </w:r>
      <w:r>
        <w:rPr>
          <w:b/>
          <w:bCs/>
          <w:i/>
          <w:iCs/>
          <w:sz w:val="20"/>
          <w:szCs w:val="20"/>
        </w:rPr>
        <w:t>ausiliaria</w:t>
      </w:r>
      <w:r>
        <w:rPr>
          <w:b/>
          <w:bCs/>
          <w:sz w:val="20"/>
          <w:szCs w:val="20"/>
        </w:rPr>
        <w:t xml:space="preserve">” </w:t>
      </w:r>
    </w:p>
    <w:p w14:paraId="7AA67522" w14:textId="4C8865DD" w:rsidR="00DA46FC" w:rsidRDefault="00933009" w:rsidP="005827B2">
      <w:pPr>
        <w:pStyle w:val="Default"/>
        <w:numPr>
          <w:ilvl w:val="0"/>
          <w:numId w:val="1"/>
        </w:numPr>
        <w:spacing w:after="1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DA46FC">
        <w:rPr>
          <w:sz w:val="20"/>
          <w:szCs w:val="20"/>
        </w:rPr>
        <w:t xml:space="preserve">ai sensi e per gli effetti dell’art. 76 del d.P.R. n. 445/2000, consapevole della responsabilità e delle conseguenze civili e penali 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i quali è stata rilasciata. </w:t>
      </w:r>
    </w:p>
    <w:p w14:paraId="3599F877" w14:textId="4ACBF36C" w:rsidR="005827B2" w:rsidRDefault="002B491B" w:rsidP="002B491B">
      <w:pPr>
        <w:pStyle w:val="Default"/>
        <w:spacing w:after="1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DA46FC">
        <w:rPr>
          <w:sz w:val="20"/>
          <w:szCs w:val="20"/>
        </w:rPr>
        <w:t xml:space="preserve">in relazione alla procedura </w:t>
      </w:r>
      <w:r w:rsidR="005827B2">
        <w:rPr>
          <w:sz w:val="20"/>
          <w:szCs w:val="20"/>
        </w:rPr>
        <w:t>di “</w:t>
      </w:r>
      <w:r w:rsidR="005827B2" w:rsidRPr="005827B2">
        <w:rPr>
          <w:sz w:val="20"/>
          <w:szCs w:val="20"/>
        </w:rPr>
        <w:t xml:space="preserve">avviso esplorativo finalizzato all’individuazione degli operatori economici da invitare alla successiva procedura telematica per l’affidamento del servizio di sorveglianza armata fissa e relativi servizi funzionali accessori, a presidio della </w:t>
      </w:r>
      <w:r w:rsidR="005827B2">
        <w:rPr>
          <w:sz w:val="20"/>
          <w:szCs w:val="20"/>
        </w:rPr>
        <w:t>P</w:t>
      </w:r>
      <w:r w:rsidR="005827B2" w:rsidRPr="005827B2">
        <w:rPr>
          <w:sz w:val="20"/>
          <w:szCs w:val="20"/>
        </w:rPr>
        <w:t xml:space="preserve">rocura della </w:t>
      </w:r>
      <w:r w:rsidR="005827B2">
        <w:rPr>
          <w:sz w:val="20"/>
          <w:szCs w:val="20"/>
        </w:rPr>
        <w:t>R</w:t>
      </w:r>
      <w:r w:rsidR="005827B2" w:rsidRPr="005827B2">
        <w:rPr>
          <w:sz w:val="20"/>
          <w:szCs w:val="20"/>
        </w:rPr>
        <w:t xml:space="preserve">epubblica di </w:t>
      </w:r>
      <w:r w:rsidR="005827B2">
        <w:rPr>
          <w:sz w:val="20"/>
          <w:szCs w:val="20"/>
        </w:rPr>
        <w:t>T</w:t>
      </w:r>
      <w:r w:rsidR="005827B2" w:rsidRPr="005827B2">
        <w:rPr>
          <w:sz w:val="20"/>
          <w:szCs w:val="20"/>
        </w:rPr>
        <w:t xml:space="preserve">rani e degli </w:t>
      </w:r>
      <w:r w:rsidR="005827B2">
        <w:rPr>
          <w:sz w:val="20"/>
          <w:szCs w:val="20"/>
        </w:rPr>
        <w:t>U</w:t>
      </w:r>
      <w:r w:rsidR="005827B2" w:rsidRPr="005827B2">
        <w:rPr>
          <w:sz w:val="20"/>
          <w:szCs w:val="20"/>
        </w:rPr>
        <w:t xml:space="preserve">ffici </w:t>
      </w:r>
      <w:r w:rsidR="005827B2">
        <w:rPr>
          <w:sz w:val="20"/>
          <w:szCs w:val="20"/>
        </w:rPr>
        <w:t>G</w:t>
      </w:r>
      <w:r w:rsidR="005827B2" w:rsidRPr="005827B2">
        <w:rPr>
          <w:sz w:val="20"/>
          <w:szCs w:val="20"/>
        </w:rPr>
        <w:t xml:space="preserve">iudiziari siti nel comune di </w:t>
      </w:r>
      <w:r w:rsidR="005827B2">
        <w:rPr>
          <w:sz w:val="20"/>
          <w:szCs w:val="20"/>
        </w:rPr>
        <w:t>T</w:t>
      </w:r>
      <w:r w:rsidR="005827B2" w:rsidRPr="005827B2">
        <w:rPr>
          <w:sz w:val="20"/>
          <w:szCs w:val="20"/>
        </w:rPr>
        <w:t>rani</w:t>
      </w:r>
      <w:r w:rsidR="005827B2">
        <w:rPr>
          <w:sz w:val="20"/>
          <w:szCs w:val="20"/>
        </w:rPr>
        <w:t xml:space="preserve">” </w:t>
      </w:r>
      <w:r w:rsidR="00DA46FC">
        <w:rPr>
          <w:sz w:val="20"/>
          <w:szCs w:val="20"/>
        </w:rPr>
        <w:t xml:space="preserve">e quale ausiliaria, nei confronti del concorrente ____________________________________________ </w:t>
      </w:r>
      <w:r w:rsidR="00DA46FC">
        <w:rPr>
          <w:i/>
          <w:iCs/>
          <w:sz w:val="18"/>
          <w:szCs w:val="18"/>
        </w:rPr>
        <w:t>(indicare la ragione sociale del concorrente che si avvale)</w:t>
      </w:r>
      <w:r w:rsidR="00DA46FC">
        <w:rPr>
          <w:sz w:val="20"/>
          <w:szCs w:val="20"/>
        </w:rPr>
        <w:t xml:space="preserve">; </w:t>
      </w:r>
    </w:p>
    <w:p w14:paraId="0D4664D5" w14:textId="40DC5C6C" w:rsidR="004C4FDE" w:rsidRDefault="004C4FDE" w:rsidP="004C4FDE">
      <w:pPr>
        <w:pStyle w:val="Default"/>
        <w:spacing w:after="13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5EE886AC" w14:textId="6FE0B7A9" w:rsidR="00DA46FC" w:rsidRDefault="004C4FDE" w:rsidP="005827B2">
      <w:pPr>
        <w:pStyle w:val="Default"/>
        <w:numPr>
          <w:ilvl w:val="1"/>
          <w:numId w:val="1"/>
        </w:numPr>
        <w:spacing w:after="1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DA46FC">
        <w:rPr>
          <w:sz w:val="20"/>
          <w:szCs w:val="20"/>
        </w:rPr>
        <w:t xml:space="preserve">di essere </w:t>
      </w:r>
      <w:r w:rsidR="00DA46FC">
        <w:rPr>
          <w:b/>
          <w:bCs/>
          <w:sz w:val="20"/>
          <w:szCs w:val="20"/>
        </w:rPr>
        <w:t xml:space="preserve">effettivamente in possesso </w:t>
      </w:r>
      <w:r w:rsidR="00DA46FC">
        <w:rPr>
          <w:sz w:val="20"/>
          <w:szCs w:val="20"/>
        </w:rPr>
        <w:t xml:space="preserve">dei requisiti oggetto dell’avvalimento richiesto dal concorrente che si avvale: </w:t>
      </w:r>
      <w:r w:rsidR="00DA46FC">
        <w:rPr>
          <w:b/>
          <w:bCs/>
          <w:sz w:val="16"/>
          <w:szCs w:val="16"/>
        </w:rPr>
        <w:t xml:space="preserve">___________________________________________________ </w:t>
      </w:r>
      <w:r w:rsidR="00DA46FC">
        <w:rPr>
          <w:b/>
          <w:bCs/>
          <w:i/>
          <w:iCs/>
          <w:sz w:val="16"/>
          <w:szCs w:val="16"/>
        </w:rPr>
        <w:t>(indicare la ragione sociale del concorrente)</w:t>
      </w:r>
      <w:r w:rsidR="00DA46FC">
        <w:rPr>
          <w:sz w:val="20"/>
          <w:szCs w:val="20"/>
        </w:rPr>
        <w:t xml:space="preserve">; </w:t>
      </w:r>
    </w:p>
    <w:p w14:paraId="19834EED" w14:textId="6C42A4DE" w:rsidR="00DA46FC" w:rsidRDefault="004C4FDE" w:rsidP="005827B2">
      <w:pPr>
        <w:pStyle w:val="Default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DA46FC">
        <w:rPr>
          <w:sz w:val="20"/>
          <w:szCs w:val="20"/>
        </w:rPr>
        <w:t xml:space="preserve">di essere </w:t>
      </w:r>
      <w:r w:rsidR="00DA46FC">
        <w:rPr>
          <w:b/>
          <w:bCs/>
          <w:sz w:val="20"/>
          <w:szCs w:val="20"/>
        </w:rPr>
        <w:t xml:space="preserve">in possesso </w:t>
      </w:r>
      <w:r w:rsidR="00DA46FC">
        <w:rPr>
          <w:b/>
          <w:bCs/>
          <w:i/>
          <w:iCs/>
          <w:sz w:val="16"/>
          <w:szCs w:val="16"/>
        </w:rPr>
        <w:t>(barrare/crociare il criterio o i criteri oggetto di avvalimento da parte del concorrente)</w:t>
      </w:r>
      <w:r w:rsidR="00DA46FC">
        <w:rPr>
          <w:b/>
          <w:bCs/>
          <w:sz w:val="20"/>
          <w:szCs w:val="20"/>
        </w:rPr>
        <w:t xml:space="preserve">: </w:t>
      </w:r>
    </w:p>
    <w:p w14:paraId="5D7796CA" w14:textId="678F3F8B" w:rsidR="00DA46FC" w:rsidRDefault="00DA46FC" w:rsidP="005827B2">
      <w:pPr>
        <w:pStyle w:val="Default"/>
        <w:numPr>
          <w:ilvl w:val="1"/>
          <w:numId w:val="1"/>
        </w:numPr>
        <w:jc w:val="both"/>
        <w:rPr>
          <w:sz w:val="20"/>
          <w:szCs w:val="20"/>
        </w:rPr>
      </w:pPr>
    </w:p>
    <w:p w14:paraId="7C0C832B" w14:textId="5A0C15F9" w:rsidR="00DA46FC" w:rsidRDefault="00481167" w:rsidP="00481167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Dei requisiti del</w:t>
      </w:r>
      <w:r w:rsidR="00DA46FC">
        <w:rPr>
          <w:b/>
          <w:bCs/>
          <w:sz w:val="20"/>
          <w:szCs w:val="20"/>
        </w:rPr>
        <w:t xml:space="preserve">la richiesta di avvalimento nella misura e nei termini qui di seguito descritti: </w:t>
      </w:r>
    </w:p>
    <w:p w14:paraId="61B01D90" w14:textId="0D477AC9" w:rsidR="006A73F5" w:rsidRDefault="00DA46FC" w:rsidP="00DA46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________________________________________________________________________;</w:t>
      </w:r>
    </w:p>
    <w:p w14:paraId="54833DBE" w14:textId="77777777" w:rsidR="00481167" w:rsidRPr="00481167" w:rsidRDefault="00481167" w:rsidP="00481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E47827" w14:textId="7B22CE3D" w:rsidR="00481167" w:rsidRPr="00481167" w:rsidRDefault="00481167" w:rsidP="000008AD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di obbligarsi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, senza possibilità di revoca o condizione, sia nei confronti del concorrente che si avvale che nei confronti </w:t>
      </w:r>
      <w:bookmarkStart w:id="0" w:name="_Hlk220920398"/>
      <w:r w:rsidRPr="00481167">
        <w:rPr>
          <w:rFonts w:ascii="Times New Roman" w:hAnsi="Times New Roman" w:cs="Times New Roman"/>
          <w:color w:val="000000"/>
          <w:sz w:val="20"/>
          <w:szCs w:val="20"/>
        </w:rPr>
        <w:t>dell</w:t>
      </w:r>
      <w:r>
        <w:rPr>
          <w:rFonts w:ascii="Times New Roman" w:hAnsi="Times New Roman" w:cs="Times New Roman"/>
          <w:color w:val="000000"/>
          <w:sz w:val="20"/>
          <w:szCs w:val="20"/>
        </w:rPr>
        <w:t>a Prefettura e della Procura della Repubblica</w:t>
      </w:r>
      <w:bookmarkEnd w:id="0"/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, a mettere a disposizione per tutta la durata dell’appalto in questione la propria organizzazione e/o la propria struttura e/o le proprie risorse e/o i propri mezzi; </w:t>
      </w:r>
    </w:p>
    <w:p w14:paraId="5CE25552" w14:textId="11418349" w:rsidR="00481167" w:rsidRPr="00481167" w:rsidRDefault="00481167" w:rsidP="000008AD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di obbligarsi, 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senza possibilità di revoca o condizione, sia nei confronti del concorrente che si avvale che nei confronti 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>della Prefettura e della Procura della Repubblica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>, a mettere a disposizione per tutta la durata dell’appalto in questione</w:t>
      </w: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al fine di migliorare l’offerta del concorrente che si avvale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, la propria organizzazione e/o la propria struttura e/o le proprie risorse e/o i propri mezzi </w:t>
      </w: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 riferimento agli elementi dell’offerta tecnica presentata dal concorrente che si avvale ed indicati nel contratto di avvalimento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71F00CDE" w14:textId="011549EF" w:rsidR="00481167" w:rsidRPr="00481167" w:rsidRDefault="00481167" w:rsidP="00511D84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r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che non parteciperà 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alla </w:t>
      </w:r>
      <w:r>
        <w:rPr>
          <w:rFonts w:ascii="Times New Roman" w:hAnsi="Times New Roman" w:cs="Times New Roman"/>
          <w:color w:val="000000"/>
          <w:sz w:val="20"/>
          <w:szCs w:val="20"/>
        </w:rPr>
        <w:t>medesima procedura di selezione del contraente</w:t>
      </w:r>
      <w:r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 sotto qualunque altra forma; </w:t>
      </w:r>
    </w:p>
    <w:p w14:paraId="74C8AA37" w14:textId="77777777" w:rsidR="00FD3B88" w:rsidRDefault="00FD3B88" w:rsidP="005735B2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35B2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6)</w:t>
      </w:r>
      <w:r w:rsidRPr="005735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di essere a conoscenza degli obblighi di condotta</w:t>
      </w:r>
      <w:r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 previsti dal Codice di comportamento dei dipendenti del Ministero della Giustizia pubblicato sul sito internet </w:t>
      </w:r>
      <w:hyperlink r:id="rId7" w:history="1">
        <w:r w:rsidRPr="00FD3B88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https://www.giustizia.it/giustizia/page/it/codice_di_comportamento_del_personale</w:t>
        </w:r>
      </w:hyperlink>
      <w:r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7A5A489" w14:textId="6173AE9B" w:rsidR="00FD3B88" w:rsidRPr="00FD3B88" w:rsidRDefault="00FD3B88" w:rsidP="005735B2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nonché del Ministero dell’Interno pubblicato sul sito internet  </w:t>
      </w:r>
      <w:hyperlink r:id="rId8" w:history="1">
        <w:r w:rsidRPr="00113E2F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https://www.interno.gov.it/it/amministrazione-trasparente/disposizioni-generali/atti-generali/codice-disciplinare-e-codici-condotta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p w14:paraId="27DDCE06" w14:textId="6DE386F5" w:rsidR="00FD3B88" w:rsidRPr="00FD3B88" w:rsidRDefault="00511D84" w:rsidP="00D24E1E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FD3B88"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 di impegnarsi, in caso di aggiudicazione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 w14:paraId="08847E8B" w14:textId="2F0AA8E6" w:rsidR="00FD3B88" w:rsidRPr="00481167" w:rsidRDefault="00511D84" w:rsidP="00D24E1E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69D3">
        <w:rPr>
          <w:rFonts w:ascii="Times New Roman" w:hAnsi="Times New Roman" w:cs="Times New Roman"/>
          <w:b/>
          <w:color w:val="000000"/>
          <w:sz w:val="20"/>
          <w:szCs w:val="20"/>
        </w:rPr>
        <w:t>7)</w:t>
      </w:r>
      <w:r w:rsidR="00FD3B88" w:rsidRPr="007369D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di autorizzare la raccolta ed il trattamento dei dati personali</w:t>
      </w:r>
      <w:r w:rsidR="00FD3B88"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 che, ai sensi e per gli effetti di cui all’art. 13 </w:t>
      </w:r>
      <w:proofErr w:type="spellStart"/>
      <w:r w:rsidR="00FD3B88" w:rsidRPr="00FD3B88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="00FD3B88" w:rsidRPr="00FD3B88">
        <w:rPr>
          <w:rFonts w:ascii="Times New Roman" w:hAnsi="Times New Roman" w:cs="Times New Roman"/>
          <w:color w:val="000000"/>
          <w:sz w:val="20"/>
          <w:szCs w:val="20"/>
        </w:rPr>
        <w:t xml:space="preserve"> n. 196/2003 e all’art. 13 del Regolamento UE n. 2016/679 GDPR, saranno trattati, anche con strumenti informatici, esclusivamente nell’ambito della presente procedura.</w:t>
      </w:r>
    </w:p>
    <w:p w14:paraId="7A138C41" w14:textId="1DAE9F6C" w:rsidR="00481167" w:rsidRPr="00481167" w:rsidRDefault="00511D84" w:rsidP="00D24E1E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8)</w:t>
      </w:r>
      <w:r w:rsidR="00481167"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81167" w:rsidRPr="0048116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nel caso di operatori economici non residenti e privi di stabile organizzazione in Italia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] di impegnarsi ad uniformarsi alla disciplina di cui agli articoli 17, comma 2, e 53, comma 3 del decreto del Presidente della Repubblica 633/72 e a comunicare alla stazione appaltante la nomina del proprio rappresentante fiscale, nelle forme di legge; </w:t>
      </w:r>
    </w:p>
    <w:p w14:paraId="5AF8910C" w14:textId="4F26A9E8" w:rsidR="00481167" w:rsidRPr="00481167" w:rsidRDefault="00511D84" w:rsidP="002C6B64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GoBack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9)</w:t>
      </w:r>
      <w:r w:rsidR="00481167"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81167" w:rsidRPr="0048116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nel caso di operatori economici non residenti e privi di stabile organizzazione in Italia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] il proprio domicilio fiscale _____, il codice fiscale ______, la partita IVA _________, l’indirizzo di posta elettronica certificata o strumento analogo negli altri Stati Membri__________, ai fini delle comunicazioni di cui all’articolo 90, comma 1 del </w:t>
      </w:r>
      <w:proofErr w:type="spellStart"/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 n. 36/2023; </w:t>
      </w:r>
    </w:p>
    <w:p w14:paraId="0CE167E2" w14:textId="1951018D" w:rsidR="00481167" w:rsidRPr="00481167" w:rsidRDefault="00511D84" w:rsidP="002C6B64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10)</w:t>
      </w:r>
      <w:r w:rsidR="00481167" w:rsidRPr="0048116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481167" w:rsidRPr="0048116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nel caso di operatori economici ammessi al concordato preventivo con continuità aziendale di cui all’articolo 186 bis del </w:t>
      </w:r>
      <w:proofErr w:type="spellStart"/>
      <w:r w:rsidR="00481167" w:rsidRPr="00481167">
        <w:rPr>
          <w:rFonts w:ascii="Times New Roman" w:hAnsi="Times New Roman" w:cs="Times New Roman"/>
          <w:i/>
          <w:iCs/>
          <w:color w:val="000000"/>
          <w:sz w:val="20"/>
          <w:szCs w:val="20"/>
        </w:rPr>
        <w:t>r.d.</w:t>
      </w:r>
      <w:proofErr w:type="spellEnd"/>
      <w:r w:rsidR="00481167" w:rsidRPr="0048116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16 marzo 1942, n. 267] </w:t>
      </w:r>
      <w:r w:rsidR="00481167"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gli estremi del provvedimento di ammissione al concordato e del provvedimento di autorizzazione a partecipare alle gare_______________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, ai sensi degli articoli 46 e 47 del decreto del Presidente della Repubblica n. 445/2000, nonché - in caso di </w:t>
      </w:r>
      <w:r w:rsidR="00481167" w:rsidRPr="004811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partecipazione alla eventuale successiva gara nella forma di raggruppamento - che le altre imprese aderenti al raggruppamento non sono assoggettate ad una procedura concorsuale </w:t>
      </w:r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ai sensi dell’articolo 95, commi 4 e 5 del </w:t>
      </w:r>
      <w:proofErr w:type="spellStart"/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>D.Lgs</w:t>
      </w:r>
      <w:proofErr w:type="spellEnd"/>
      <w:r w:rsidR="00481167" w:rsidRPr="00481167">
        <w:rPr>
          <w:rFonts w:ascii="Times New Roman" w:hAnsi="Times New Roman" w:cs="Times New Roman"/>
          <w:color w:val="000000"/>
          <w:sz w:val="20"/>
          <w:szCs w:val="20"/>
        </w:rPr>
        <w:t xml:space="preserve"> n.14/2019; </w:t>
      </w:r>
    </w:p>
    <w:bookmarkEnd w:id="1"/>
    <w:p w14:paraId="45285D92" w14:textId="14147CD5" w:rsidR="00481167" w:rsidRPr="00481167" w:rsidRDefault="00481167" w:rsidP="00481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81167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data</w:t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="00511D84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ab/>
      </w:r>
      <w:r w:rsidRPr="00481167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Il Dichiarante </w:t>
      </w:r>
    </w:p>
    <w:p w14:paraId="0A3E1D75" w14:textId="3E7CE6BE" w:rsidR="00481167" w:rsidRDefault="00511D84" w:rsidP="00511D84">
      <w:pPr>
        <w:ind w:left="5664"/>
      </w:pPr>
      <w:r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             </w:t>
      </w:r>
      <w:r w:rsidR="00481167" w:rsidRPr="00481167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(firmato digitalmente)</w:t>
      </w:r>
    </w:p>
    <w:sectPr w:rsidR="0048116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A7946" w14:textId="77777777" w:rsidR="00DA46FC" w:rsidRDefault="00DA46FC" w:rsidP="00DA46FC">
      <w:pPr>
        <w:spacing w:after="0" w:line="240" w:lineRule="auto"/>
      </w:pPr>
      <w:r>
        <w:separator/>
      </w:r>
    </w:p>
  </w:endnote>
  <w:endnote w:type="continuationSeparator" w:id="0">
    <w:p w14:paraId="4F27A4DF" w14:textId="77777777" w:rsidR="00DA46FC" w:rsidRDefault="00DA46FC" w:rsidP="00DA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5591" w14:textId="77777777" w:rsidR="00DA46FC" w:rsidRDefault="00DA46FC" w:rsidP="00DA46FC">
      <w:pPr>
        <w:spacing w:after="0" w:line="240" w:lineRule="auto"/>
      </w:pPr>
      <w:r>
        <w:separator/>
      </w:r>
    </w:p>
  </w:footnote>
  <w:footnote w:type="continuationSeparator" w:id="0">
    <w:p w14:paraId="022EA248" w14:textId="77777777" w:rsidR="00DA46FC" w:rsidRDefault="00DA46FC" w:rsidP="00DA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73E7" w14:textId="77777777" w:rsidR="00DA46FC" w:rsidRDefault="00DA46FC" w:rsidP="00DA46FC">
    <w:pPr>
      <w:pStyle w:val="Default"/>
      <w:ind w:left="7788"/>
      <w:rPr>
        <w:sz w:val="20"/>
        <w:szCs w:val="20"/>
      </w:rPr>
    </w:pPr>
    <w:r>
      <w:rPr>
        <w:b/>
        <w:bCs/>
        <w:sz w:val="20"/>
        <w:szCs w:val="20"/>
      </w:rPr>
      <w:t xml:space="preserve">MODELLO N. 3 </w:t>
    </w:r>
  </w:p>
  <w:p w14:paraId="43C00241" w14:textId="77777777" w:rsidR="00DA46FC" w:rsidRDefault="00DA46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2C7"/>
    <w:multiLevelType w:val="hybridMultilevel"/>
    <w:tmpl w:val="D11CD1E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5249"/>
    <w:multiLevelType w:val="hybridMultilevel"/>
    <w:tmpl w:val="CB8A7F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63F2A6"/>
    <w:multiLevelType w:val="hybridMultilevel"/>
    <w:tmpl w:val="97817B0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1AB83"/>
    <w:multiLevelType w:val="hybridMultilevel"/>
    <w:tmpl w:val="C1B9A4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4B7433B"/>
    <w:multiLevelType w:val="hybridMultilevel"/>
    <w:tmpl w:val="F182B2D8"/>
    <w:lvl w:ilvl="0" w:tplc="56044BB4">
      <w:start w:val="1"/>
      <w:numFmt w:val="bullet"/>
      <w:lvlText w:val="o"/>
      <w:lvlJc w:val="left"/>
      <w:pPr>
        <w:ind w:left="92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5AB47521"/>
    <w:multiLevelType w:val="hybridMultilevel"/>
    <w:tmpl w:val="A6801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F5"/>
    <w:rsid w:val="000008AD"/>
    <w:rsid w:val="002B491B"/>
    <w:rsid w:val="002C6B64"/>
    <w:rsid w:val="00481167"/>
    <w:rsid w:val="0048379B"/>
    <w:rsid w:val="004C4FDE"/>
    <w:rsid w:val="00511D84"/>
    <w:rsid w:val="005735B2"/>
    <w:rsid w:val="005827B2"/>
    <w:rsid w:val="006A73F5"/>
    <w:rsid w:val="007369D3"/>
    <w:rsid w:val="00933009"/>
    <w:rsid w:val="0098109F"/>
    <w:rsid w:val="00CF0F3D"/>
    <w:rsid w:val="00D24E1E"/>
    <w:rsid w:val="00DA46FC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08A4"/>
  <w15:chartTrackingRefBased/>
  <w15:docId w15:val="{6A76D7EC-0F8E-43A7-B54B-4DB33EB7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A4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4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6FC"/>
  </w:style>
  <w:style w:type="paragraph" w:styleId="Pidipagina">
    <w:name w:val="footer"/>
    <w:basedOn w:val="Normale"/>
    <w:link w:val="PidipaginaCarattere"/>
    <w:uiPriority w:val="99"/>
    <w:unhideWhenUsed/>
    <w:rsid w:val="00DA4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6FC"/>
  </w:style>
  <w:style w:type="character" w:styleId="Collegamentoipertestuale">
    <w:name w:val="Hyperlink"/>
    <w:basedOn w:val="Carpredefinitoparagrafo"/>
    <w:uiPriority w:val="99"/>
    <w:unhideWhenUsed/>
    <w:rsid w:val="00FD3B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o.gov.it/it/amministrazione-trasparente/disposizioni-generali/atti-generali/codice-disciplinare-e-codici-condot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ustizia.it/giustizia/page/it/codice_di_comportamento_del_person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Immacolata Porro</dc:creator>
  <cp:keywords/>
  <dc:description/>
  <cp:lastModifiedBy>Mariella Immacolata Porro</cp:lastModifiedBy>
  <cp:revision>16</cp:revision>
  <dcterms:created xsi:type="dcterms:W3CDTF">2026-02-02T08:53:00Z</dcterms:created>
  <dcterms:modified xsi:type="dcterms:W3CDTF">2026-02-02T09:36:00Z</dcterms:modified>
</cp:coreProperties>
</file>